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1D40" w14:textId="77777777" w:rsidR="002C6B30" w:rsidRPr="00F30B53" w:rsidRDefault="002C6B30" w:rsidP="002C6B30">
      <w:pPr>
        <w:pStyle w:val="Heading1"/>
        <w:spacing w:line="240" w:lineRule="auto"/>
        <w:jc w:val="both"/>
        <w:rPr>
          <w:rFonts w:ascii="Tahoma" w:hAnsi="Tahoma" w:cs="Tahoma"/>
          <w:sz w:val="22"/>
          <w:szCs w:val="22"/>
        </w:rPr>
      </w:pPr>
      <w:bookmarkStart w:id="0" w:name="_Toc520296366"/>
      <w:bookmarkStart w:id="1" w:name="_Toc522194031"/>
      <w:bookmarkStart w:id="2" w:name="_Toc520296367"/>
      <w:r w:rsidRPr="00F30B53">
        <w:rPr>
          <w:rFonts w:ascii="Tahoma" w:hAnsi="Tahoma" w:cs="Tahoma"/>
          <w:sz w:val="22"/>
          <w:szCs w:val="22"/>
        </w:rPr>
        <w:t>About the role</w:t>
      </w:r>
      <w:bookmarkEnd w:id="0"/>
      <w:bookmarkEnd w:id="1"/>
    </w:p>
    <w:p w14:paraId="7FFDF777" w14:textId="77777777" w:rsidR="002C6B30" w:rsidRPr="00F30B53" w:rsidRDefault="002C6B30" w:rsidP="002C6B30">
      <w:pPr>
        <w:jc w:val="both"/>
        <w:rPr>
          <w:rFonts w:ascii="Tahoma" w:hAnsi="Tahoma" w:cs="Tahoma"/>
          <w:sz w:val="22"/>
          <w:szCs w:val="22"/>
        </w:rPr>
      </w:pPr>
      <w:r w:rsidRPr="00F30B53">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FDF7A69" wp14:editId="6B67F877">
                <wp:simplePos x="0" y="0"/>
                <wp:positionH relativeFrom="column">
                  <wp:posOffset>0</wp:posOffset>
                </wp:positionH>
                <wp:positionV relativeFrom="paragraph">
                  <wp:posOffset>166053</wp:posOffset>
                </wp:positionV>
                <wp:extent cx="5715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6C3BF93"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" strokecolor="#003e82" strokeweight="3pt">
                <v:stroke joinstyle="miter"/>
              </v:line>
            </w:pict>
          </mc:Fallback>
        </mc:AlternateContent>
      </w:r>
    </w:p>
    <w:p w14:paraId="4D0B7A8E" w14:textId="77777777" w:rsidR="002C6B30" w:rsidRPr="00F30B53" w:rsidRDefault="002C6B30" w:rsidP="00853D3B">
      <w:pPr>
        <w:pStyle w:val="CASBody"/>
        <w:spacing w:line="240" w:lineRule="auto"/>
        <w:ind w:right="0"/>
        <w:jc w:val="both"/>
        <w:rPr>
          <w:rFonts w:ascii="Tahoma" w:hAnsi="Tahoma" w:cs="Tahoma"/>
          <w:b/>
          <w:bCs/>
          <w:color w:val="064169"/>
          <w:sz w:val="22"/>
          <w:szCs w:val="22"/>
        </w:rPr>
      </w:pPr>
    </w:p>
    <w:p w14:paraId="4C6969D5" w14:textId="5C1B9FBA" w:rsidR="00853D3B" w:rsidRPr="00F30B53" w:rsidRDefault="002C6B30" w:rsidP="00F30B53">
      <w:pPr>
        <w:pStyle w:val="CASBody"/>
        <w:numPr>
          <w:ilvl w:val="0"/>
          <w:numId w:val="1"/>
        </w:numPr>
        <w:spacing w:line="240" w:lineRule="auto"/>
        <w:ind w:right="0"/>
        <w:jc w:val="both"/>
        <w:rPr>
          <w:rFonts w:ascii="Tahoma" w:hAnsi="Tahoma" w:cs="Tahoma"/>
          <w:b/>
          <w:bCs/>
          <w:color w:val="auto"/>
          <w:sz w:val="22"/>
          <w:szCs w:val="22"/>
        </w:rPr>
      </w:pPr>
      <w:r w:rsidRPr="00F30B53">
        <w:rPr>
          <w:rFonts w:ascii="Tahoma" w:hAnsi="Tahoma" w:cs="Tahoma"/>
          <w:b/>
          <w:bCs/>
          <w:color w:val="064169"/>
          <w:sz w:val="22"/>
          <w:szCs w:val="22"/>
        </w:rPr>
        <w:t>Job Title</w:t>
      </w:r>
      <w:r w:rsidR="00853D3B" w:rsidRPr="00F30B53">
        <w:rPr>
          <w:rFonts w:ascii="Tahoma" w:hAnsi="Tahoma" w:cs="Tahoma"/>
          <w:b/>
          <w:bCs/>
          <w:color w:val="064169"/>
          <w:sz w:val="22"/>
          <w:szCs w:val="22"/>
        </w:rPr>
        <w:t xml:space="preserve">: </w:t>
      </w:r>
      <w:bookmarkEnd w:id="2"/>
      <w:r w:rsidR="00E0130A">
        <w:rPr>
          <w:rFonts w:ascii="Tahoma" w:eastAsia="Times New Roman" w:hAnsi="Tahoma" w:cs="Tahoma"/>
          <w:bCs/>
          <w:color w:val="auto"/>
          <w:sz w:val="22"/>
          <w:szCs w:val="22"/>
          <w:lang w:eastAsia="en-GB"/>
        </w:rPr>
        <w:t xml:space="preserve">Team Leader – Lay Representation Service </w:t>
      </w:r>
    </w:p>
    <w:p w14:paraId="030DFED4" w14:textId="6F35C75A" w:rsidR="00853D3B" w:rsidRPr="00F30B53" w:rsidRDefault="00853D3B" w:rsidP="00F30B53">
      <w:pPr>
        <w:pStyle w:val="CASBody"/>
        <w:numPr>
          <w:ilvl w:val="0"/>
          <w:numId w:val="1"/>
        </w:numPr>
        <w:spacing w:line="240" w:lineRule="auto"/>
        <w:ind w:right="0"/>
        <w:jc w:val="both"/>
        <w:rPr>
          <w:rFonts w:ascii="Tahoma" w:hAnsi="Tahoma" w:cs="Tahoma"/>
          <w:b/>
          <w:bCs/>
          <w:color w:val="auto"/>
          <w:sz w:val="22"/>
          <w:szCs w:val="22"/>
        </w:rPr>
      </w:pPr>
      <w:r w:rsidRPr="00F30B53">
        <w:rPr>
          <w:rFonts w:ascii="Tahoma" w:hAnsi="Tahoma" w:cs="Tahoma"/>
          <w:b/>
          <w:bCs/>
          <w:color w:val="064169"/>
          <w:sz w:val="22"/>
          <w:szCs w:val="22"/>
        </w:rPr>
        <w:t xml:space="preserve">Location: </w:t>
      </w:r>
      <w:r w:rsidR="00E0130A">
        <w:rPr>
          <w:rFonts w:ascii="Tahoma" w:hAnsi="Tahoma" w:cs="Tahoma"/>
          <w:bCs/>
          <w:color w:val="auto"/>
          <w:sz w:val="22"/>
          <w:szCs w:val="22"/>
        </w:rPr>
        <w:t>Hamilton</w:t>
      </w:r>
    </w:p>
    <w:p w14:paraId="4AF5B473" w14:textId="2D303C21" w:rsidR="00853D3B" w:rsidRPr="00F30B53" w:rsidRDefault="00853D3B" w:rsidP="00F30B53">
      <w:pPr>
        <w:pStyle w:val="CASBody"/>
        <w:numPr>
          <w:ilvl w:val="0"/>
          <w:numId w:val="1"/>
        </w:numPr>
        <w:spacing w:line="240" w:lineRule="auto"/>
        <w:ind w:right="0"/>
        <w:jc w:val="both"/>
        <w:rPr>
          <w:rFonts w:ascii="Tahoma" w:hAnsi="Tahoma" w:cs="Tahoma"/>
          <w:bCs/>
          <w:color w:val="auto"/>
          <w:sz w:val="22"/>
          <w:szCs w:val="22"/>
        </w:rPr>
      </w:pPr>
      <w:r w:rsidRPr="00F30B53">
        <w:rPr>
          <w:rFonts w:ascii="Tahoma" w:hAnsi="Tahoma" w:cs="Tahoma"/>
          <w:b/>
          <w:bCs/>
          <w:color w:val="064169"/>
          <w:sz w:val="22"/>
          <w:szCs w:val="22"/>
        </w:rPr>
        <w:t xml:space="preserve">Hours per week: </w:t>
      </w:r>
      <w:r w:rsidR="008C2A25">
        <w:rPr>
          <w:rFonts w:ascii="Tahoma" w:hAnsi="Tahoma" w:cs="Tahoma"/>
          <w:bCs/>
          <w:color w:val="auto"/>
          <w:sz w:val="22"/>
          <w:szCs w:val="22"/>
        </w:rPr>
        <w:t>28</w:t>
      </w:r>
      <w:r w:rsidRPr="00F30B53">
        <w:rPr>
          <w:rFonts w:ascii="Tahoma" w:hAnsi="Tahoma" w:cs="Tahoma"/>
          <w:bCs/>
          <w:color w:val="auto"/>
          <w:sz w:val="22"/>
          <w:szCs w:val="22"/>
        </w:rPr>
        <w:t xml:space="preserve"> hours per week </w:t>
      </w:r>
    </w:p>
    <w:p w14:paraId="4F188AC7" w14:textId="7AF3C62C" w:rsidR="00853D3B" w:rsidRPr="00F30B53" w:rsidRDefault="00853D3B" w:rsidP="00F30B53">
      <w:pPr>
        <w:pStyle w:val="CASBody"/>
        <w:numPr>
          <w:ilvl w:val="0"/>
          <w:numId w:val="1"/>
        </w:numPr>
        <w:spacing w:line="240" w:lineRule="auto"/>
        <w:ind w:right="0"/>
        <w:jc w:val="both"/>
        <w:rPr>
          <w:rFonts w:ascii="Tahoma" w:hAnsi="Tahoma" w:cs="Tahoma"/>
          <w:color w:val="auto"/>
          <w:sz w:val="22"/>
          <w:szCs w:val="22"/>
        </w:rPr>
      </w:pPr>
      <w:r w:rsidRPr="00F30B53">
        <w:rPr>
          <w:rFonts w:ascii="Tahoma" w:hAnsi="Tahoma" w:cs="Tahoma"/>
          <w:b/>
          <w:bCs/>
          <w:color w:val="064169"/>
          <w:sz w:val="22"/>
          <w:szCs w:val="22"/>
        </w:rPr>
        <w:t xml:space="preserve">Type of contract: </w:t>
      </w:r>
      <w:r w:rsidR="00E0130A">
        <w:rPr>
          <w:rFonts w:ascii="Tahoma" w:hAnsi="Tahoma" w:cs="Tahoma"/>
          <w:color w:val="auto"/>
          <w:sz w:val="22"/>
          <w:szCs w:val="22"/>
          <w:lang w:val="en" w:eastAsia="en-GB"/>
        </w:rPr>
        <w:t xml:space="preserve">Permanent, subject to funding </w:t>
      </w:r>
    </w:p>
    <w:p w14:paraId="7D26E12F" w14:textId="065AE572" w:rsidR="000D6C43" w:rsidRPr="008C2A25" w:rsidRDefault="00853D3B" w:rsidP="008115A6">
      <w:pPr>
        <w:pStyle w:val="CASBody"/>
        <w:numPr>
          <w:ilvl w:val="0"/>
          <w:numId w:val="1"/>
        </w:numPr>
        <w:spacing w:line="240" w:lineRule="auto"/>
        <w:ind w:right="0"/>
        <w:jc w:val="both"/>
        <w:rPr>
          <w:rFonts w:ascii="Tahoma" w:hAnsi="Tahoma" w:cs="Tahoma"/>
          <w:b/>
          <w:bCs/>
          <w:color w:val="064169"/>
          <w:sz w:val="22"/>
          <w:szCs w:val="22"/>
        </w:rPr>
      </w:pPr>
      <w:r w:rsidRPr="008C2A25">
        <w:rPr>
          <w:rFonts w:ascii="Tahoma" w:hAnsi="Tahoma" w:cs="Tahoma"/>
          <w:b/>
          <w:bCs/>
          <w:color w:val="064169"/>
          <w:sz w:val="22"/>
          <w:szCs w:val="22"/>
        </w:rPr>
        <w:t xml:space="preserve">Salary: </w:t>
      </w:r>
      <w:r w:rsidRPr="008C2A25">
        <w:rPr>
          <w:rFonts w:ascii="Tahoma" w:hAnsi="Tahoma" w:cs="Tahoma"/>
          <w:color w:val="auto"/>
          <w:sz w:val="22"/>
          <w:szCs w:val="22"/>
        </w:rPr>
        <w:t>£</w:t>
      </w:r>
      <w:r w:rsidR="008C2A25">
        <w:rPr>
          <w:rFonts w:ascii="Tahoma" w:hAnsi="Tahoma" w:cs="Tahoma"/>
          <w:color w:val="auto"/>
          <w:sz w:val="22"/>
          <w:szCs w:val="22"/>
        </w:rPr>
        <w:t xml:space="preserve">25,000 - £28,000 </w:t>
      </w:r>
      <w:r w:rsidRPr="008C2A25">
        <w:rPr>
          <w:rFonts w:ascii="Tahoma" w:hAnsi="Tahoma" w:cs="Tahoma"/>
          <w:color w:val="auto"/>
          <w:sz w:val="22"/>
          <w:szCs w:val="22"/>
        </w:rPr>
        <w:t>per annum</w:t>
      </w:r>
      <w:r w:rsidR="00B023BB">
        <w:rPr>
          <w:rFonts w:ascii="Tahoma" w:hAnsi="Tahoma" w:cs="Tahoma"/>
          <w:color w:val="auto"/>
          <w:sz w:val="22"/>
          <w:szCs w:val="22"/>
        </w:rPr>
        <w:t xml:space="preserve"> (FT £35,000 - £35,000)</w:t>
      </w:r>
      <w:r w:rsidR="008C2A25" w:rsidRPr="008C2A25">
        <w:rPr>
          <w:rFonts w:ascii="Tahoma" w:hAnsi="Tahoma" w:cs="Tahoma"/>
          <w:color w:val="auto"/>
          <w:sz w:val="22"/>
          <w:szCs w:val="22"/>
        </w:rPr>
        <w:t xml:space="preserve"> (</w:t>
      </w:r>
      <w:r w:rsidR="008C2A25">
        <w:rPr>
          <w:rFonts w:ascii="Tahoma" w:hAnsi="Tahoma" w:cs="Tahoma"/>
          <w:color w:val="auto"/>
          <w:sz w:val="22"/>
          <w:szCs w:val="22"/>
        </w:rPr>
        <w:t>commensurate with experience)</w:t>
      </w:r>
      <w:r w:rsidRPr="008C2A25">
        <w:rPr>
          <w:rFonts w:ascii="Tahoma" w:hAnsi="Tahoma" w:cs="Tahoma"/>
          <w:color w:val="auto"/>
          <w:sz w:val="22"/>
          <w:szCs w:val="22"/>
        </w:rPr>
        <w:t xml:space="preserve"> </w:t>
      </w:r>
    </w:p>
    <w:p w14:paraId="67F8A7D0" w14:textId="77777777" w:rsidR="008C2A25" w:rsidRPr="00F30B53" w:rsidRDefault="008C2A25" w:rsidP="008115A6">
      <w:pPr>
        <w:pStyle w:val="CASBody"/>
        <w:numPr>
          <w:ilvl w:val="0"/>
          <w:numId w:val="1"/>
        </w:numPr>
        <w:spacing w:line="240" w:lineRule="auto"/>
        <w:ind w:right="0"/>
        <w:jc w:val="both"/>
        <w:rPr>
          <w:rFonts w:ascii="Tahoma" w:hAnsi="Tahoma" w:cs="Tahoma"/>
          <w:b/>
          <w:bCs/>
          <w:color w:val="064169"/>
          <w:sz w:val="22"/>
          <w:szCs w:val="22"/>
        </w:rPr>
      </w:pPr>
    </w:p>
    <w:p w14:paraId="5799C6A1" w14:textId="17CD9787" w:rsidR="00853D3B" w:rsidRPr="00F30B53" w:rsidRDefault="00853D3B" w:rsidP="00F30B53">
      <w:pPr>
        <w:pStyle w:val="CASBody"/>
        <w:numPr>
          <w:ilvl w:val="0"/>
          <w:numId w:val="1"/>
        </w:numPr>
        <w:spacing w:line="240" w:lineRule="auto"/>
        <w:ind w:right="0"/>
        <w:jc w:val="both"/>
        <w:rPr>
          <w:rFonts w:ascii="Tahoma" w:hAnsi="Tahoma" w:cs="Tahoma"/>
          <w:b/>
          <w:bCs/>
          <w:color w:val="064169"/>
          <w:sz w:val="22"/>
          <w:szCs w:val="22"/>
        </w:rPr>
      </w:pPr>
      <w:r w:rsidRPr="00F30B53">
        <w:rPr>
          <w:rFonts w:ascii="Tahoma" w:hAnsi="Tahoma" w:cs="Tahoma"/>
          <w:b/>
          <w:bCs/>
          <w:color w:val="064169"/>
          <w:sz w:val="22"/>
          <w:szCs w:val="22"/>
        </w:rPr>
        <w:t xml:space="preserve">Closing Date: </w:t>
      </w:r>
      <w:r w:rsidR="008C2A25">
        <w:rPr>
          <w:rFonts w:ascii="Tahoma" w:hAnsi="Tahoma" w:cs="Tahoma"/>
          <w:color w:val="auto"/>
          <w:sz w:val="22"/>
          <w:szCs w:val="22"/>
        </w:rPr>
        <w:t>Friday 9</w:t>
      </w:r>
      <w:r w:rsidR="008C2A25" w:rsidRPr="008C2A25">
        <w:rPr>
          <w:rFonts w:ascii="Tahoma" w:hAnsi="Tahoma" w:cs="Tahoma"/>
          <w:color w:val="auto"/>
          <w:sz w:val="22"/>
          <w:szCs w:val="22"/>
          <w:vertAlign w:val="superscript"/>
        </w:rPr>
        <w:t>th</w:t>
      </w:r>
      <w:r w:rsidR="008C2A25">
        <w:rPr>
          <w:rFonts w:ascii="Tahoma" w:hAnsi="Tahoma" w:cs="Tahoma"/>
          <w:color w:val="auto"/>
          <w:sz w:val="22"/>
          <w:szCs w:val="22"/>
        </w:rPr>
        <w:t xml:space="preserve"> May 2025</w:t>
      </w:r>
    </w:p>
    <w:p w14:paraId="4165E063" w14:textId="1874184D" w:rsidR="00853D3B" w:rsidRPr="00B6093C" w:rsidRDefault="00853D3B" w:rsidP="00B6093C">
      <w:pPr>
        <w:pStyle w:val="CASBody"/>
        <w:numPr>
          <w:ilvl w:val="0"/>
          <w:numId w:val="1"/>
        </w:numPr>
        <w:spacing w:line="240" w:lineRule="auto"/>
        <w:ind w:right="0"/>
        <w:jc w:val="both"/>
        <w:rPr>
          <w:rFonts w:ascii="Tahoma" w:hAnsi="Tahoma" w:cs="Tahoma"/>
          <w:b/>
          <w:bCs/>
          <w:color w:val="064169"/>
          <w:sz w:val="22"/>
          <w:szCs w:val="22"/>
        </w:rPr>
      </w:pPr>
      <w:r w:rsidRPr="00F30B53">
        <w:rPr>
          <w:rFonts w:ascii="Tahoma" w:hAnsi="Tahoma" w:cs="Tahoma"/>
          <w:b/>
          <w:bCs/>
          <w:color w:val="064169"/>
          <w:sz w:val="22"/>
          <w:szCs w:val="22"/>
        </w:rPr>
        <w:t xml:space="preserve">Interviews: </w:t>
      </w:r>
      <w:r w:rsidR="008C2A25">
        <w:rPr>
          <w:rFonts w:ascii="Tahoma" w:hAnsi="Tahoma" w:cs="Tahoma"/>
          <w:color w:val="auto"/>
          <w:sz w:val="22"/>
          <w:szCs w:val="22"/>
        </w:rPr>
        <w:t xml:space="preserve">   Week commencing 19</w:t>
      </w:r>
      <w:r w:rsidR="008C2A25" w:rsidRPr="008C2A25">
        <w:rPr>
          <w:rFonts w:ascii="Tahoma" w:hAnsi="Tahoma" w:cs="Tahoma"/>
          <w:color w:val="auto"/>
          <w:sz w:val="22"/>
          <w:szCs w:val="22"/>
          <w:vertAlign w:val="superscript"/>
        </w:rPr>
        <w:t>th</w:t>
      </w:r>
      <w:r w:rsidR="008C2A25">
        <w:rPr>
          <w:rFonts w:ascii="Tahoma" w:hAnsi="Tahoma" w:cs="Tahoma"/>
          <w:color w:val="auto"/>
          <w:sz w:val="22"/>
          <w:szCs w:val="22"/>
        </w:rPr>
        <w:t xml:space="preserve"> May 2025</w:t>
      </w:r>
    </w:p>
    <w:p w14:paraId="7C5DFDE5" w14:textId="77777777" w:rsidR="00AD7B7F" w:rsidRDefault="00AD7B7F" w:rsidP="00853D3B">
      <w:pPr>
        <w:spacing w:line="276" w:lineRule="auto"/>
        <w:jc w:val="both"/>
        <w:rPr>
          <w:rFonts w:ascii="Tahoma" w:eastAsia="Times New Roman" w:hAnsi="Tahoma" w:cs="Tahoma"/>
          <w:bCs/>
          <w:sz w:val="22"/>
          <w:szCs w:val="22"/>
          <w:lang w:eastAsia="en-GB"/>
        </w:rPr>
      </w:pPr>
    </w:p>
    <w:p w14:paraId="3CE2226B" w14:textId="77777777" w:rsidR="002C6B30" w:rsidRPr="00F30B53" w:rsidRDefault="002C6B30" w:rsidP="002C6B30">
      <w:pPr>
        <w:pStyle w:val="CASBody"/>
        <w:ind w:right="0"/>
        <w:rPr>
          <w:rFonts w:ascii="Tahoma" w:hAnsi="Tahoma" w:cs="Tahoma"/>
          <w:b/>
          <w:bCs/>
          <w:color w:val="064169"/>
          <w:sz w:val="22"/>
          <w:szCs w:val="22"/>
        </w:rPr>
      </w:pPr>
      <w:r w:rsidRPr="00F30B53">
        <w:rPr>
          <w:rFonts w:ascii="Tahoma" w:hAnsi="Tahoma" w:cs="Tahoma"/>
          <w:b/>
          <w:bCs/>
          <w:color w:val="064169"/>
          <w:sz w:val="22"/>
          <w:szCs w:val="22"/>
        </w:rPr>
        <w:t>About the job</w:t>
      </w:r>
    </w:p>
    <w:p w14:paraId="4A4F2FD2" w14:textId="77777777" w:rsidR="00AD7B7F" w:rsidRPr="00F30B53" w:rsidRDefault="00AD7B7F" w:rsidP="00853D3B">
      <w:pPr>
        <w:spacing w:line="276" w:lineRule="auto"/>
        <w:jc w:val="both"/>
        <w:rPr>
          <w:rFonts w:ascii="Tahoma" w:eastAsia="Times New Roman" w:hAnsi="Tahoma" w:cs="Tahoma"/>
          <w:bCs/>
          <w:sz w:val="22"/>
          <w:szCs w:val="22"/>
          <w:lang w:eastAsia="en-GB"/>
        </w:rPr>
      </w:pPr>
    </w:p>
    <w:p w14:paraId="5AEA7A08" w14:textId="3C54FF1C" w:rsidR="00800460" w:rsidRPr="00F30B53" w:rsidRDefault="00E0130A" w:rsidP="00800460">
      <w:pPr>
        <w:spacing w:line="276" w:lineRule="auto"/>
        <w:jc w:val="both"/>
        <w:rPr>
          <w:rFonts w:ascii="Tahoma" w:eastAsia="Times New Roman" w:hAnsi="Tahoma" w:cs="Tahoma"/>
          <w:bCs/>
          <w:sz w:val="22"/>
          <w:szCs w:val="22"/>
          <w:lang w:eastAsia="en-GB"/>
        </w:rPr>
      </w:pPr>
      <w:r>
        <w:rPr>
          <w:rFonts w:ascii="Tahoma" w:eastAsia="Times New Roman" w:hAnsi="Tahoma" w:cs="Tahoma"/>
          <w:bCs/>
          <w:color w:val="000000" w:themeColor="text1"/>
          <w:sz w:val="22"/>
          <w:szCs w:val="22"/>
          <w:lang w:eastAsia="en-GB"/>
        </w:rPr>
        <w:t>Hamilton Citizens Advice Bureau</w:t>
      </w:r>
      <w:r w:rsidR="00AD7B7F" w:rsidRPr="00F30B53">
        <w:rPr>
          <w:rFonts w:ascii="Tahoma" w:eastAsia="Times New Roman" w:hAnsi="Tahoma" w:cs="Tahoma"/>
          <w:bCs/>
          <w:sz w:val="22"/>
          <w:szCs w:val="22"/>
          <w:lang w:eastAsia="en-GB"/>
        </w:rPr>
        <w:t xml:space="preserve"> is an independent </w:t>
      </w:r>
      <w:r w:rsidR="00D61F01" w:rsidRPr="00F30B53">
        <w:rPr>
          <w:rFonts w:ascii="Tahoma" w:eastAsia="Times New Roman" w:hAnsi="Tahoma" w:cs="Tahoma"/>
          <w:bCs/>
          <w:sz w:val="22"/>
          <w:szCs w:val="22"/>
          <w:lang w:eastAsia="en-GB"/>
        </w:rPr>
        <w:t xml:space="preserve">and innovative advice organisation </w:t>
      </w:r>
      <w:r w:rsidR="00AD7B7F" w:rsidRPr="00F30B53">
        <w:rPr>
          <w:rFonts w:ascii="Tahoma" w:eastAsia="Times New Roman" w:hAnsi="Tahoma" w:cs="Tahoma"/>
          <w:bCs/>
          <w:sz w:val="22"/>
          <w:szCs w:val="22"/>
          <w:lang w:eastAsia="en-GB"/>
        </w:rPr>
        <w:t xml:space="preserve">providing holistic advice and support to </w:t>
      </w:r>
      <w:r w:rsidR="009073E1" w:rsidRPr="00F30B53">
        <w:rPr>
          <w:rFonts w:ascii="Tahoma" w:eastAsia="Times New Roman" w:hAnsi="Tahoma" w:cs="Tahoma"/>
          <w:bCs/>
          <w:sz w:val="22"/>
          <w:szCs w:val="22"/>
          <w:lang w:eastAsia="en-GB"/>
        </w:rPr>
        <w:t>local people</w:t>
      </w:r>
      <w:r w:rsidR="00AD7B7F" w:rsidRPr="00F30B53">
        <w:rPr>
          <w:rFonts w:ascii="Tahoma" w:eastAsia="Times New Roman" w:hAnsi="Tahoma" w:cs="Tahoma"/>
          <w:bCs/>
          <w:sz w:val="22"/>
          <w:szCs w:val="22"/>
          <w:lang w:eastAsia="en-GB"/>
        </w:rPr>
        <w:t xml:space="preserve">. </w:t>
      </w:r>
      <w:r w:rsidR="00F44890" w:rsidRPr="00F30B53">
        <w:rPr>
          <w:rFonts w:ascii="Tahoma" w:eastAsia="Times New Roman" w:hAnsi="Tahoma" w:cs="Tahoma"/>
          <w:bCs/>
          <w:sz w:val="22"/>
          <w:szCs w:val="22"/>
          <w:lang w:eastAsia="en-GB"/>
        </w:rPr>
        <w:t xml:space="preserve"> </w:t>
      </w:r>
    </w:p>
    <w:p w14:paraId="3DAC6262" w14:textId="77777777" w:rsidR="00E0130A" w:rsidRPr="00E0130A" w:rsidRDefault="00E0130A" w:rsidP="00E0130A">
      <w:pPr>
        <w:rPr>
          <w:rFonts w:ascii="Tahoma" w:hAnsi="Tahoma" w:cs="Tahoma"/>
        </w:rPr>
      </w:pPr>
    </w:p>
    <w:p w14:paraId="37853671" w14:textId="3579CDB7" w:rsidR="00E0130A" w:rsidRPr="00E0130A" w:rsidRDefault="00E0130A" w:rsidP="00E0130A">
      <w:pPr>
        <w:rPr>
          <w:rFonts w:ascii="Tahoma" w:hAnsi="Tahoma" w:cs="Tahoma"/>
          <w:sz w:val="22"/>
          <w:szCs w:val="22"/>
        </w:rPr>
      </w:pPr>
      <w:r w:rsidRPr="00E0130A">
        <w:rPr>
          <w:rFonts w:ascii="Tahoma" w:hAnsi="Tahoma" w:cs="Tahoma"/>
          <w:sz w:val="22"/>
          <w:szCs w:val="22"/>
        </w:rPr>
        <w:t xml:space="preserve">The Lay Representation Service improves access to justice through the delivery of a high-quality free advice and representation service for people seeking assistance with mortgage repossession, rent arrears and sequestration within Hamilton and Lanark Sheriff Courts. </w:t>
      </w:r>
    </w:p>
    <w:p w14:paraId="74B5BB39" w14:textId="77777777" w:rsidR="00E0130A" w:rsidRDefault="00E0130A" w:rsidP="00E0130A">
      <w:pPr>
        <w:pStyle w:val="NoSpacing"/>
        <w:rPr>
          <w:rFonts w:ascii="Calibri" w:eastAsia="Calibri" w:hAnsi="Calibri" w:cs="Times New Roman"/>
        </w:rPr>
      </w:pPr>
    </w:p>
    <w:p w14:paraId="5BB82D42" w14:textId="6FAE7C87" w:rsidR="00E0130A" w:rsidRDefault="00E0130A" w:rsidP="00E0130A">
      <w:pPr>
        <w:pStyle w:val="NoSpacing"/>
        <w:rPr>
          <w:rFonts w:ascii="Tahoma" w:eastAsia="Calibri" w:hAnsi="Tahoma" w:cs="Tahoma"/>
        </w:rPr>
      </w:pPr>
      <w:r w:rsidRPr="00E0130A">
        <w:rPr>
          <w:rFonts w:ascii="Tahoma" w:eastAsia="Calibri" w:hAnsi="Tahoma" w:cs="Tahoma"/>
        </w:rPr>
        <w:t>You will have experience of managing a busy public facing multi-channel advice service with quality and care for our citizens at its heart. You will be an experienced lay representative within a civil court environment, an excellent communicator, and team player, confident decision-maker with the ability to adapt and respond to challenging situations.  As a member of our Management Team, you will lead on Housing advice and training. Our staff are our strongest asset so their wellbeing matters. You will ensure that your team are supported and nurtured.</w:t>
      </w:r>
    </w:p>
    <w:p w14:paraId="45B1869A" w14:textId="77777777" w:rsidR="00162F0C" w:rsidRDefault="00162F0C" w:rsidP="00E0130A">
      <w:pPr>
        <w:pStyle w:val="NoSpacing"/>
        <w:rPr>
          <w:rFonts w:ascii="Tahoma" w:eastAsia="Calibri" w:hAnsi="Tahoma" w:cs="Tahoma"/>
        </w:rPr>
      </w:pPr>
    </w:p>
    <w:p w14:paraId="72006544" w14:textId="7F6E90EF" w:rsidR="00162F0C" w:rsidRPr="00162F0C" w:rsidRDefault="00162F0C" w:rsidP="00162F0C">
      <w:pPr>
        <w:rPr>
          <w:rFonts w:ascii="Tahoma" w:hAnsi="Tahoma" w:cs="Tahoma"/>
          <w:color w:val="212121"/>
          <w:sz w:val="22"/>
          <w:szCs w:val="22"/>
        </w:rPr>
      </w:pPr>
      <w:r w:rsidRPr="00162F0C">
        <w:rPr>
          <w:rFonts w:ascii="Tahoma" w:hAnsi="Tahoma" w:cs="Tahoma"/>
          <w:b/>
          <w:color w:val="212121"/>
          <w:sz w:val="22"/>
          <w:szCs w:val="22"/>
        </w:rPr>
        <w:t>Note</w:t>
      </w:r>
      <w:r w:rsidRPr="00162F0C">
        <w:rPr>
          <w:rFonts w:ascii="Tahoma" w:hAnsi="Tahoma" w:cs="Tahoma"/>
          <w:color w:val="212121"/>
          <w:sz w:val="22"/>
          <w:szCs w:val="22"/>
        </w:rPr>
        <w:t xml:space="preserve">: </w:t>
      </w:r>
      <w:r>
        <w:rPr>
          <w:rFonts w:ascii="Tahoma" w:hAnsi="Tahoma" w:cs="Tahoma"/>
          <w:color w:val="212121"/>
          <w:sz w:val="22"/>
          <w:szCs w:val="22"/>
        </w:rPr>
        <w:t>The f</w:t>
      </w:r>
      <w:r w:rsidRPr="00162F0C">
        <w:rPr>
          <w:rFonts w:ascii="Tahoma" w:hAnsi="Tahoma" w:cs="Tahoma"/>
          <w:color w:val="212121"/>
          <w:sz w:val="22"/>
          <w:szCs w:val="22"/>
        </w:rPr>
        <w:t>unding module of this project enables us to assist clients without the need to complete Legal Aid applications.</w:t>
      </w:r>
    </w:p>
    <w:p w14:paraId="42DA6FE0" w14:textId="77777777" w:rsidR="00162F0C" w:rsidRPr="00162F0C" w:rsidRDefault="00162F0C" w:rsidP="00162F0C">
      <w:pPr>
        <w:rPr>
          <w:rFonts w:ascii="Tahoma" w:hAnsi="Tahoma" w:cs="Tahoma"/>
          <w:b/>
          <w:sz w:val="22"/>
          <w:szCs w:val="22"/>
        </w:rPr>
      </w:pPr>
    </w:p>
    <w:p w14:paraId="1439C9DB" w14:textId="6E347916" w:rsidR="00162F0C" w:rsidRPr="00162F0C" w:rsidRDefault="00162F0C" w:rsidP="00162F0C">
      <w:pPr>
        <w:rPr>
          <w:rFonts w:ascii="Tahoma" w:hAnsi="Tahoma" w:cs="Tahoma"/>
          <w:sz w:val="22"/>
          <w:szCs w:val="22"/>
        </w:rPr>
      </w:pPr>
      <w:r w:rsidRPr="00162F0C">
        <w:rPr>
          <w:rFonts w:ascii="Tahoma" w:hAnsi="Tahoma" w:cs="Tahoma"/>
          <w:b/>
          <w:sz w:val="22"/>
          <w:szCs w:val="22"/>
        </w:rPr>
        <w:t>Note</w:t>
      </w:r>
      <w:r w:rsidRPr="00162F0C">
        <w:rPr>
          <w:rFonts w:ascii="Tahoma" w:hAnsi="Tahoma" w:cs="Tahoma"/>
          <w:sz w:val="22"/>
          <w:szCs w:val="22"/>
        </w:rPr>
        <w:t>: This role may be of interest to Law graduates keen to develop their advocacy experience, or to newly qualified or more experienced Solicitors seeking non-practicing court-based work.</w:t>
      </w:r>
    </w:p>
    <w:p w14:paraId="0FB33450" w14:textId="77777777" w:rsidR="00162F0C" w:rsidRPr="00E0130A" w:rsidRDefault="00162F0C" w:rsidP="00E0130A">
      <w:pPr>
        <w:pStyle w:val="NoSpacing"/>
        <w:rPr>
          <w:rFonts w:ascii="Tahoma" w:eastAsia="Calibri" w:hAnsi="Tahoma" w:cs="Tahoma"/>
        </w:rPr>
      </w:pPr>
    </w:p>
    <w:p w14:paraId="77F177FF" w14:textId="77777777" w:rsidR="00E0130A" w:rsidRPr="006A458E" w:rsidRDefault="00E0130A" w:rsidP="00E0130A">
      <w:pPr>
        <w:rPr>
          <w:rFonts w:ascii="Tahoma" w:hAnsi="Tahoma" w:cs="Tahoma"/>
          <w:b/>
          <w:bCs/>
          <w:color w:val="002060"/>
          <w:sz w:val="22"/>
          <w:szCs w:val="22"/>
        </w:rPr>
      </w:pPr>
      <w:r w:rsidRPr="006A458E">
        <w:rPr>
          <w:rFonts w:ascii="Tahoma" w:hAnsi="Tahoma" w:cs="Tahoma"/>
          <w:b/>
          <w:bCs/>
          <w:color w:val="002060"/>
          <w:sz w:val="22"/>
          <w:szCs w:val="22"/>
        </w:rPr>
        <w:t>What We Offer</w:t>
      </w:r>
    </w:p>
    <w:p w14:paraId="05957571" w14:textId="77777777" w:rsidR="00E0130A" w:rsidRPr="006A458E" w:rsidRDefault="00E0130A" w:rsidP="00E0130A">
      <w:pPr>
        <w:rPr>
          <w:rFonts w:ascii="Tahoma" w:hAnsi="Tahoma" w:cs="Tahoma"/>
          <w:b/>
          <w:bCs/>
          <w:sz w:val="22"/>
          <w:szCs w:val="22"/>
        </w:rPr>
      </w:pPr>
    </w:p>
    <w:p w14:paraId="51C710A5" w14:textId="77777777" w:rsidR="00E0130A" w:rsidRPr="006A458E" w:rsidRDefault="00E0130A" w:rsidP="00E0130A">
      <w:pPr>
        <w:numPr>
          <w:ilvl w:val="0"/>
          <w:numId w:val="2"/>
        </w:numPr>
        <w:spacing w:after="160" w:line="259" w:lineRule="auto"/>
        <w:rPr>
          <w:rFonts w:ascii="Tahoma" w:hAnsi="Tahoma" w:cs="Tahoma"/>
          <w:sz w:val="22"/>
          <w:szCs w:val="22"/>
        </w:rPr>
      </w:pPr>
      <w:r w:rsidRPr="006A458E">
        <w:rPr>
          <w:rFonts w:ascii="Tahoma" w:hAnsi="Tahoma" w:cs="Tahoma"/>
          <w:b/>
          <w:bCs/>
          <w:sz w:val="22"/>
          <w:szCs w:val="22"/>
        </w:rPr>
        <w:t>A values-driven workplace</w:t>
      </w:r>
      <w:r w:rsidRPr="006A458E">
        <w:rPr>
          <w:rFonts w:ascii="Tahoma" w:hAnsi="Tahoma" w:cs="Tahoma"/>
          <w:sz w:val="22"/>
          <w:szCs w:val="22"/>
        </w:rPr>
        <w:t xml:space="preserve"> – Join a team dedicated to fairness, inclusivity, and making a real difference.</w:t>
      </w:r>
    </w:p>
    <w:p w14:paraId="5CD6644E" w14:textId="77777777" w:rsidR="00E0130A" w:rsidRPr="006A458E" w:rsidRDefault="00E0130A" w:rsidP="00E0130A">
      <w:pPr>
        <w:numPr>
          <w:ilvl w:val="0"/>
          <w:numId w:val="2"/>
        </w:numPr>
        <w:spacing w:after="160" w:line="259" w:lineRule="auto"/>
        <w:rPr>
          <w:rFonts w:ascii="Tahoma" w:hAnsi="Tahoma" w:cs="Tahoma"/>
          <w:sz w:val="22"/>
          <w:szCs w:val="22"/>
        </w:rPr>
      </w:pPr>
      <w:r w:rsidRPr="006A458E">
        <w:rPr>
          <w:rFonts w:ascii="Tahoma" w:hAnsi="Tahoma" w:cs="Tahoma"/>
          <w:b/>
          <w:bCs/>
          <w:sz w:val="22"/>
          <w:szCs w:val="22"/>
        </w:rPr>
        <w:t>Work-life balance</w:t>
      </w:r>
      <w:r w:rsidRPr="006A458E">
        <w:rPr>
          <w:rFonts w:ascii="Tahoma" w:hAnsi="Tahoma" w:cs="Tahoma"/>
          <w:sz w:val="22"/>
          <w:szCs w:val="22"/>
        </w:rPr>
        <w:t xml:space="preserve"> – Flexible working options available.</w:t>
      </w:r>
    </w:p>
    <w:p w14:paraId="27D2E06D" w14:textId="5B304F95" w:rsidR="00E0130A" w:rsidRPr="00B66B0C" w:rsidRDefault="00E0130A" w:rsidP="00E0130A">
      <w:pPr>
        <w:numPr>
          <w:ilvl w:val="0"/>
          <w:numId w:val="2"/>
        </w:numPr>
        <w:spacing w:after="160" w:line="259" w:lineRule="auto"/>
        <w:rPr>
          <w:rFonts w:ascii="Tahoma" w:hAnsi="Tahoma" w:cs="Tahoma"/>
          <w:sz w:val="22"/>
          <w:szCs w:val="22"/>
        </w:rPr>
      </w:pPr>
      <w:r w:rsidRPr="006A458E">
        <w:rPr>
          <w:rFonts w:ascii="Tahoma" w:hAnsi="Tahoma" w:cs="Tahoma"/>
          <w:b/>
          <w:bCs/>
          <w:sz w:val="22"/>
          <w:szCs w:val="22"/>
        </w:rPr>
        <w:t>Generous leave entitlement</w:t>
      </w:r>
      <w:r w:rsidRPr="006A458E">
        <w:rPr>
          <w:rFonts w:ascii="Tahoma" w:hAnsi="Tahoma" w:cs="Tahoma"/>
          <w:sz w:val="22"/>
          <w:szCs w:val="22"/>
        </w:rPr>
        <w:t xml:space="preserve"> </w:t>
      </w:r>
      <w:r w:rsidRPr="00B66B0C">
        <w:rPr>
          <w:rFonts w:ascii="Tahoma" w:hAnsi="Tahoma" w:cs="Tahoma"/>
          <w:sz w:val="22"/>
          <w:szCs w:val="22"/>
        </w:rPr>
        <w:t xml:space="preserve">– </w:t>
      </w:r>
      <w:r w:rsidR="00B66B0C" w:rsidRPr="00B66B0C">
        <w:rPr>
          <w:rFonts w:ascii="Tahoma" w:hAnsi="Tahoma" w:cs="Tahoma"/>
          <w:sz w:val="22"/>
          <w:szCs w:val="22"/>
        </w:rPr>
        <w:t>28</w:t>
      </w:r>
      <w:r w:rsidRPr="00B66B0C">
        <w:rPr>
          <w:rFonts w:ascii="Tahoma" w:hAnsi="Tahoma" w:cs="Tahoma"/>
          <w:sz w:val="22"/>
          <w:szCs w:val="22"/>
        </w:rPr>
        <w:t xml:space="preserve"> days per year</w:t>
      </w:r>
      <w:r w:rsidR="00B66B0C">
        <w:rPr>
          <w:rFonts w:ascii="Tahoma" w:hAnsi="Tahoma" w:cs="Tahoma"/>
          <w:sz w:val="22"/>
          <w:szCs w:val="22"/>
        </w:rPr>
        <w:t xml:space="preserve"> + 10 Public Holidays</w:t>
      </w:r>
    </w:p>
    <w:p w14:paraId="5FF87223" w14:textId="748D1FF5" w:rsidR="00E0130A" w:rsidRPr="006A458E" w:rsidRDefault="00E0130A" w:rsidP="00E0130A">
      <w:pPr>
        <w:numPr>
          <w:ilvl w:val="0"/>
          <w:numId w:val="2"/>
        </w:numPr>
        <w:spacing w:after="160" w:line="259" w:lineRule="auto"/>
        <w:rPr>
          <w:rFonts w:ascii="Tahoma" w:hAnsi="Tahoma" w:cs="Tahoma"/>
          <w:sz w:val="22"/>
          <w:szCs w:val="22"/>
        </w:rPr>
      </w:pPr>
      <w:r w:rsidRPr="006A458E">
        <w:rPr>
          <w:rFonts w:ascii="Tahoma" w:hAnsi="Tahoma" w:cs="Tahoma"/>
          <w:b/>
          <w:bCs/>
          <w:sz w:val="22"/>
          <w:szCs w:val="22"/>
        </w:rPr>
        <w:t>Pension contributions</w:t>
      </w:r>
      <w:r w:rsidRPr="006A458E">
        <w:rPr>
          <w:rFonts w:ascii="Tahoma" w:hAnsi="Tahoma" w:cs="Tahoma"/>
          <w:sz w:val="22"/>
          <w:szCs w:val="22"/>
        </w:rPr>
        <w:t xml:space="preserve"> – </w:t>
      </w:r>
      <w:r w:rsidRPr="00B66B0C">
        <w:rPr>
          <w:rFonts w:ascii="Tahoma" w:hAnsi="Tahoma" w:cs="Tahoma"/>
          <w:sz w:val="22"/>
          <w:szCs w:val="22"/>
        </w:rPr>
        <w:t xml:space="preserve">Employer contribution of </w:t>
      </w:r>
      <w:r w:rsidR="00B66B0C" w:rsidRPr="00B66B0C">
        <w:rPr>
          <w:rFonts w:ascii="Tahoma" w:hAnsi="Tahoma" w:cs="Tahoma"/>
          <w:sz w:val="22"/>
          <w:szCs w:val="22"/>
        </w:rPr>
        <w:t xml:space="preserve">3 </w:t>
      </w:r>
      <w:r w:rsidRPr="00B66B0C">
        <w:rPr>
          <w:rFonts w:ascii="Tahoma" w:hAnsi="Tahoma" w:cs="Tahoma"/>
          <w:sz w:val="22"/>
          <w:szCs w:val="22"/>
        </w:rPr>
        <w:t>%.</w:t>
      </w:r>
    </w:p>
    <w:p w14:paraId="593F9FED" w14:textId="77777777" w:rsidR="00E0130A" w:rsidRPr="006A458E" w:rsidRDefault="00E0130A" w:rsidP="00E0130A">
      <w:pPr>
        <w:numPr>
          <w:ilvl w:val="0"/>
          <w:numId w:val="2"/>
        </w:numPr>
        <w:spacing w:after="160" w:line="259" w:lineRule="auto"/>
        <w:rPr>
          <w:rFonts w:ascii="Tahoma" w:hAnsi="Tahoma" w:cs="Tahoma"/>
          <w:sz w:val="22"/>
          <w:szCs w:val="22"/>
        </w:rPr>
      </w:pPr>
      <w:r w:rsidRPr="006A458E">
        <w:rPr>
          <w:rFonts w:ascii="Tahoma" w:hAnsi="Tahoma" w:cs="Tahoma"/>
          <w:b/>
          <w:bCs/>
          <w:sz w:val="22"/>
          <w:szCs w:val="22"/>
        </w:rPr>
        <w:t>Personal growth</w:t>
      </w:r>
      <w:r w:rsidRPr="006A458E">
        <w:rPr>
          <w:rFonts w:ascii="Tahoma" w:hAnsi="Tahoma" w:cs="Tahoma"/>
          <w:sz w:val="22"/>
          <w:szCs w:val="22"/>
        </w:rPr>
        <w:t xml:space="preserve"> – Opportunities for professional development and career progression.</w:t>
      </w:r>
    </w:p>
    <w:p w14:paraId="688A83AC" w14:textId="77777777" w:rsidR="00E0130A" w:rsidRDefault="00E0130A" w:rsidP="00F30B53">
      <w:pPr>
        <w:spacing w:line="276" w:lineRule="auto"/>
        <w:jc w:val="both"/>
        <w:rPr>
          <w:rFonts w:ascii="Tahoma" w:eastAsia="Times New Roman" w:hAnsi="Tahoma" w:cs="Tahoma"/>
          <w:b/>
          <w:bCs/>
          <w:color w:val="7F364F"/>
          <w:sz w:val="22"/>
          <w:szCs w:val="22"/>
          <w:lang w:eastAsia="en-GB"/>
        </w:rPr>
      </w:pPr>
    </w:p>
    <w:p w14:paraId="6560EAD2" w14:textId="77777777" w:rsidR="00B66B0C" w:rsidRDefault="00B66B0C" w:rsidP="00F30B53">
      <w:pPr>
        <w:spacing w:line="276" w:lineRule="auto"/>
        <w:jc w:val="both"/>
        <w:rPr>
          <w:rFonts w:ascii="Tahoma" w:eastAsia="Times New Roman" w:hAnsi="Tahoma" w:cs="Tahoma"/>
          <w:b/>
          <w:bCs/>
          <w:color w:val="7F364F"/>
          <w:sz w:val="22"/>
          <w:szCs w:val="22"/>
          <w:lang w:eastAsia="en-GB"/>
        </w:rPr>
      </w:pPr>
    </w:p>
    <w:p w14:paraId="6E9982F9" w14:textId="77777777" w:rsidR="00C85EBA" w:rsidRDefault="00853D3B" w:rsidP="000F214E">
      <w:pPr>
        <w:pStyle w:val="CASBody"/>
        <w:ind w:right="0"/>
        <w:rPr>
          <w:rFonts w:ascii="Tahoma" w:hAnsi="Tahoma" w:cs="Tahoma"/>
          <w:b/>
          <w:bCs/>
          <w:color w:val="064169"/>
          <w:sz w:val="22"/>
          <w:szCs w:val="22"/>
        </w:rPr>
      </w:pPr>
      <w:r w:rsidRPr="000F214E">
        <w:rPr>
          <w:rFonts w:ascii="Tahoma" w:hAnsi="Tahoma" w:cs="Tahoma"/>
          <w:b/>
          <w:bCs/>
          <w:color w:val="064169"/>
          <w:sz w:val="22"/>
          <w:szCs w:val="22"/>
        </w:rPr>
        <w:t>How to apply</w:t>
      </w:r>
    </w:p>
    <w:p w14:paraId="124283D8" w14:textId="77777777" w:rsidR="00C85EBA" w:rsidRDefault="00C85EBA" w:rsidP="00C85EBA">
      <w:pPr>
        <w:spacing w:line="276" w:lineRule="auto"/>
        <w:jc w:val="both"/>
        <w:rPr>
          <w:rFonts w:ascii="Tahoma" w:hAnsi="Tahoma" w:cs="Tahoma"/>
          <w:bCs/>
          <w:color w:val="000000" w:themeColor="text1"/>
          <w:sz w:val="22"/>
          <w:szCs w:val="22"/>
        </w:rPr>
      </w:pPr>
    </w:p>
    <w:p w14:paraId="74E4F317" w14:textId="07EF8F7B" w:rsidR="00B448C9" w:rsidRDefault="00B448C9" w:rsidP="00E714DE">
      <w:pPr>
        <w:spacing w:line="276" w:lineRule="auto"/>
        <w:jc w:val="both"/>
        <w:rPr>
          <w:rFonts w:ascii="Tahoma" w:hAnsi="Tahoma" w:cs="Tahoma"/>
          <w:sz w:val="22"/>
          <w:szCs w:val="22"/>
        </w:rPr>
      </w:pPr>
    </w:p>
    <w:p w14:paraId="5BD985EC" w14:textId="1CA91DB7" w:rsidR="00E0130A" w:rsidRDefault="00E0130A" w:rsidP="00E714DE">
      <w:pPr>
        <w:spacing w:line="276" w:lineRule="auto"/>
        <w:jc w:val="both"/>
        <w:rPr>
          <w:rFonts w:ascii="Tahoma" w:hAnsi="Tahoma" w:cs="Tahoma"/>
          <w:sz w:val="22"/>
          <w:szCs w:val="22"/>
        </w:rPr>
      </w:pPr>
      <w:r>
        <w:rPr>
          <w:rFonts w:ascii="Tahoma" w:hAnsi="Tahoma" w:cs="Tahoma"/>
          <w:sz w:val="22"/>
          <w:szCs w:val="22"/>
        </w:rPr>
        <w:t xml:space="preserve">All applications must be received by </w:t>
      </w:r>
      <w:r w:rsidRPr="008C2A25">
        <w:rPr>
          <w:rFonts w:ascii="Tahoma" w:hAnsi="Tahoma" w:cs="Tahoma"/>
          <w:sz w:val="22"/>
          <w:szCs w:val="22"/>
        </w:rPr>
        <w:t xml:space="preserve">midnight on </w:t>
      </w:r>
      <w:r w:rsidR="008C2A25" w:rsidRPr="008C2A25">
        <w:rPr>
          <w:rFonts w:ascii="Tahoma" w:hAnsi="Tahoma" w:cs="Tahoma"/>
          <w:sz w:val="22"/>
          <w:szCs w:val="22"/>
        </w:rPr>
        <w:t>Friday</w:t>
      </w:r>
      <w:r w:rsidR="008C2A25">
        <w:rPr>
          <w:rFonts w:ascii="Tahoma" w:hAnsi="Tahoma" w:cs="Tahoma"/>
          <w:sz w:val="22"/>
          <w:szCs w:val="22"/>
        </w:rPr>
        <w:t xml:space="preserve"> 9</w:t>
      </w:r>
      <w:r w:rsidR="008C2A25" w:rsidRPr="008C2A25">
        <w:rPr>
          <w:rFonts w:ascii="Tahoma" w:hAnsi="Tahoma" w:cs="Tahoma"/>
          <w:sz w:val="22"/>
          <w:szCs w:val="22"/>
          <w:vertAlign w:val="superscript"/>
        </w:rPr>
        <w:t>th</w:t>
      </w:r>
      <w:r w:rsidR="008C2A25">
        <w:rPr>
          <w:rFonts w:ascii="Tahoma" w:hAnsi="Tahoma" w:cs="Tahoma"/>
          <w:sz w:val="22"/>
          <w:szCs w:val="22"/>
        </w:rPr>
        <w:t xml:space="preserve"> </w:t>
      </w:r>
      <w:r w:rsidR="00B918B3">
        <w:rPr>
          <w:rFonts w:ascii="Tahoma" w:hAnsi="Tahoma" w:cs="Tahoma"/>
          <w:sz w:val="22"/>
          <w:szCs w:val="22"/>
        </w:rPr>
        <w:t>M</w:t>
      </w:r>
      <w:r w:rsidR="008C2A25">
        <w:rPr>
          <w:rFonts w:ascii="Tahoma" w:hAnsi="Tahoma" w:cs="Tahoma"/>
          <w:sz w:val="22"/>
          <w:szCs w:val="22"/>
        </w:rPr>
        <w:t>ay 2025.</w:t>
      </w:r>
    </w:p>
    <w:p w14:paraId="432F683B" w14:textId="77777777" w:rsidR="00E0130A" w:rsidRPr="00B448C9" w:rsidRDefault="00E0130A" w:rsidP="00E714DE">
      <w:pPr>
        <w:spacing w:line="276" w:lineRule="auto"/>
        <w:jc w:val="both"/>
        <w:rPr>
          <w:rFonts w:ascii="Tahoma" w:hAnsi="Tahoma" w:cs="Tahoma"/>
          <w:sz w:val="22"/>
          <w:szCs w:val="22"/>
          <w:highlight w:val="yellow"/>
        </w:rPr>
      </w:pPr>
    </w:p>
    <w:p w14:paraId="0E4EA6FB" w14:textId="455E0B33" w:rsidR="000F214E" w:rsidRDefault="00C85EBA" w:rsidP="00E714DE">
      <w:pPr>
        <w:spacing w:line="276" w:lineRule="auto"/>
        <w:jc w:val="both"/>
        <w:rPr>
          <w:rFonts w:ascii="Tahoma" w:hAnsi="Tahoma" w:cs="Tahoma"/>
          <w:sz w:val="22"/>
          <w:szCs w:val="22"/>
        </w:rPr>
      </w:pPr>
      <w:r w:rsidRPr="00E0130A">
        <w:rPr>
          <w:rFonts w:ascii="Tahoma" w:hAnsi="Tahoma" w:cs="Tahoma"/>
          <w:sz w:val="22"/>
          <w:szCs w:val="22"/>
        </w:rPr>
        <w:t>Please</w:t>
      </w:r>
      <w:r w:rsidR="00B448C9" w:rsidRPr="00E0130A">
        <w:rPr>
          <w:rFonts w:ascii="Tahoma" w:hAnsi="Tahoma" w:cs="Tahoma"/>
          <w:sz w:val="22"/>
          <w:szCs w:val="22"/>
        </w:rPr>
        <w:t xml:space="preserve"> note that this</w:t>
      </w:r>
      <w:r w:rsidRPr="00E0130A">
        <w:rPr>
          <w:rFonts w:ascii="Tahoma" w:hAnsi="Tahoma" w:cs="Tahoma"/>
          <w:sz w:val="22"/>
          <w:szCs w:val="22"/>
        </w:rPr>
        <w:t xml:space="preserve"> post is subject to the disclosure </w:t>
      </w:r>
      <w:r w:rsidR="00E714DE" w:rsidRPr="00E0130A">
        <w:rPr>
          <w:rFonts w:ascii="Tahoma" w:hAnsi="Tahoma" w:cs="Tahoma"/>
          <w:sz w:val="22"/>
          <w:szCs w:val="22"/>
        </w:rPr>
        <w:t>of criminal history information.</w:t>
      </w:r>
    </w:p>
    <w:p w14:paraId="451E1180" w14:textId="1A78ABA6" w:rsidR="00E0130A" w:rsidRDefault="003935F2" w:rsidP="00E0130A">
      <w:pPr>
        <w:spacing w:line="276" w:lineRule="auto"/>
        <w:jc w:val="both"/>
        <w:rPr>
          <w:rFonts w:ascii="Tahoma" w:hAnsi="Tahoma" w:cs="Tahoma"/>
          <w:sz w:val="22"/>
          <w:szCs w:val="22"/>
        </w:rPr>
      </w:pPr>
      <w:r>
        <w:rPr>
          <w:rFonts w:ascii="Tahoma" w:hAnsi="Tahoma" w:cs="Tahoma"/>
          <w:sz w:val="22"/>
          <w:szCs w:val="22"/>
        </w:rPr>
        <w:t xml:space="preserve">Further information may be obtained by emailing: </w:t>
      </w:r>
    </w:p>
    <w:p w14:paraId="6890CCCB" w14:textId="296ECB44" w:rsidR="00E0130A" w:rsidRDefault="0083246A" w:rsidP="00E0130A">
      <w:pPr>
        <w:spacing w:line="276" w:lineRule="auto"/>
        <w:jc w:val="both"/>
        <w:rPr>
          <w:rFonts w:ascii="Tahoma" w:hAnsi="Tahoma" w:cs="Tahoma"/>
          <w:sz w:val="22"/>
          <w:szCs w:val="22"/>
        </w:rPr>
      </w:pPr>
      <w:hyperlink r:id="rId7" w:history="1">
        <w:r w:rsidR="00E0130A" w:rsidRPr="00A44562">
          <w:rPr>
            <w:rStyle w:val="Hyperlink"/>
            <w:rFonts w:ascii="Tahoma" w:hAnsi="Tahoma" w:cs="Tahoma"/>
            <w:sz w:val="22"/>
            <w:szCs w:val="22"/>
          </w:rPr>
          <w:t>morag.mcdonald@hamiltoncab.casonline.org.uk</w:t>
        </w:r>
      </w:hyperlink>
      <w:r w:rsidR="00E0130A">
        <w:rPr>
          <w:rFonts w:ascii="Tahoma" w:hAnsi="Tahoma" w:cs="Tahoma"/>
          <w:sz w:val="22"/>
          <w:szCs w:val="22"/>
        </w:rPr>
        <w:t xml:space="preserve"> </w:t>
      </w:r>
    </w:p>
    <w:p w14:paraId="7FE44B25" w14:textId="77777777" w:rsidR="00B448C9" w:rsidRDefault="00B448C9" w:rsidP="00E714DE">
      <w:pPr>
        <w:spacing w:line="276" w:lineRule="auto"/>
        <w:jc w:val="both"/>
        <w:rPr>
          <w:rFonts w:ascii="Tahoma" w:hAnsi="Tahoma" w:cs="Tahoma"/>
          <w:sz w:val="22"/>
          <w:szCs w:val="22"/>
        </w:rPr>
      </w:pPr>
    </w:p>
    <w:p w14:paraId="7423C1E0" w14:textId="77777777" w:rsidR="00E714DE" w:rsidRDefault="00E714DE" w:rsidP="00E714DE">
      <w:pPr>
        <w:spacing w:line="276" w:lineRule="auto"/>
        <w:jc w:val="both"/>
        <w:rPr>
          <w:rFonts w:ascii="Tahoma" w:hAnsi="Tahoma" w:cs="Tahoma"/>
          <w:sz w:val="22"/>
          <w:szCs w:val="22"/>
        </w:rPr>
      </w:pPr>
    </w:p>
    <w:p w14:paraId="1AD19CE6" w14:textId="77777777" w:rsidR="00E714DE" w:rsidRPr="00E714DE" w:rsidRDefault="00E714DE" w:rsidP="00E714DE">
      <w:pPr>
        <w:spacing w:line="276" w:lineRule="auto"/>
        <w:jc w:val="both"/>
        <w:rPr>
          <w:rFonts w:ascii="Tahoma" w:hAnsi="Tahoma" w:cs="Tahoma"/>
          <w:b/>
          <w:color w:val="064169"/>
          <w:sz w:val="22"/>
          <w:szCs w:val="22"/>
        </w:rPr>
      </w:pPr>
      <w:r w:rsidRPr="00E714DE">
        <w:rPr>
          <w:rFonts w:ascii="Tahoma" w:hAnsi="Tahoma" w:cs="Tahoma"/>
          <w:b/>
          <w:color w:val="064169"/>
          <w:sz w:val="22"/>
          <w:szCs w:val="22"/>
        </w:rPr>
        <w:t>Equality &amp; diversity monitoring</w:t>
      </w:r>
    </w:p>
    <w:p w14:paraId="767CD408" w14:textId="77777777" w:rsidR="00E714DE" w:rsidRPr="00E714DE" w:rsidRDefault="00E714DE" w:rsidP="00E714DE">
      <w:pPr>
        <w:spacing w:line="276" w:lineRule="auto"/>
        <w:jc w:val="both"/>
        <w:rPr>
          <w:rFonts w:ascii="Tahoma" w:hAnsi="Tahoma" w:cs="Tahoma"/>
          <w:b/>
          <w:color w:val="064169"/>
          <w:sz w:val="22"/>
          <w:szCs w:val="22"/>
        </w:rPr>
      </w:pPr>
    </w:p>
    <w:p w14:paraId="2DDF24C1" w14:textId="285CEFDA" w:rsidR="00E714DE" w:rsidRDefault="00E714DE" w:rsidP="00E714DE">
      <w:pPr>
        <w:spacing w:line="276" w:lineRule="auto"/>
        <w:jc w:val="both"/>
        <w:rPr>
          <w:rFonts w:ascii="Tahoma" w:hAnsi="Tahoma" w:cs="Tahoma"/>
          <w:bCs/>
          <w:sz w:val="22"/>
          <w:szCs w:val="22"/>
        </w:rPr>
      </w:pPr>
      <w:r w:rsidRPr="00E714DE">
        <w:rPr>
          <w:rFonts w:ascii="Tahoma" w:hAnsi="Tahoma" w:cs="Tahoma"/>
          <w:color w:val="000000" w:themeColor="text1"/>
          <w:sz w:val="22"/>
          <w:szCs w:val="22"/>
        </w:rPr>
        <w:t xml:space="preserve">To help </w:t>
      </w:r>
      <w:r w:rsidR="00E0130A">
        <w:rPr>
          <w:rFonts w:ascii="Tahoma" w:eastAsia="Times New Roman" w:hAnsi="Tahoma" w:cs="Tahoma"/>
          <w:bCs/>
          <w:sz w:val="22"/>
          <w:szCs w:val="22"/>
          <w:lang w:eastAsia="en-GB"/>
        </w:rPr>
        <w:t>Hamilton</w:t>
      </w:r>
      <w:r w:rsidRPr="00F30B53">
        <w:rPr>
          <w:rFonts w:ascii="Tahoma" w:eastAsia="Times New Roman" w:hAnsi="Tahoma" w:cs="Tahoma"/>
          <w:bCs/>
          <w:sz w:val="22"/>
          <w:szCs w:val="22"/>
          <w:lang w:eastAsia="en-GB"/>
        </w:rPr>
        <w:t xml:space="preserve"> Citizens Advice Bureau</w:t>
      </w:r>
      <w:r w:rsidRPr="00E714DE">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8" w:history="1">
        <w:r w:rsidR="00B66B0C" w:rsidRPr="00AF1050">
          <w:rPr>
            <w:rStyle w:val="Hyperlink"/>
            <w:rFonts w:ascii="Tahoma" w:hAnsi="Tahoma" w:cs="Tahoma"/>
            <w:bCs/>
            <w:sz w:val="22"/>
            <w:szCs w:val="22"/>
          </w:rPr>
          <w:t>morag.mcdonald@hamiltoncab.casonline.org.uk</w:t>
        </w:r>
      </w:hyperlink>
    </w:p>
    <w:p w14:paraId="2C182E2A" w14:textId="77777777" w:rsidR="00B66B0C" w:rsidRDefault="00B66B0C" w:rsidP="00E714DE">
      <w:pPr>
        <w:spacing w:line="276" w:lineRule="auto"/>
        <w:jc w:val="both"/>
        <w:rPr>
          <w:rFonts w:ascii="Tahoma" w:hAnsi="Tahoma" w:cs="Tahoma"/>
          <w:b/>
          <w:color w:val="064169"/>
          <w:sz w:val="22"/>
          <w:szCs w:val="22"/>
        </w:rPr>
      </w:pPr>
    </w:p>
    <w:p w14:paraId="6491BEAD" w14:textId="77777777" w:rsidR="00E714DE" w:rsidRDefault="00E714DE" w:rsidP="00E714DE">
      <w:pPr>
        <w:spacing w:line="276" w:lineRule="auto"/>
        <w:jc w:val="both"/>
        <w:rPr>
          <w:rFonts w:ascii="Tahoma" w:hAnsi="Tahoma" w:cs="Tahoma"/>
          <w:b/>
          <w:color w:val="064169"/>
          <w:sz w:val="22"/>
          <w:szCs w:val="22"/>
        </w:rPr>
      </w:pPr>
    </w:p>
    <w:p w14:paraId="464CE663" w14:textId="77777777" w:rsidR="00853D3B" w:rsidRPr="000F214E" w:rsidRDefault="00853D3B" w:rsidP="000F214E">
      <w:pPr>
        <w:pStyle w:val="CASBody"/>
        <w:ind w:right="0"/>
        <w:rPr>
          <w:rFonts w:ascii="Tahoma" w:hAnsi="Tahoma" w:cs="Tahoma"/>
          <w:b/>
          <w:color w:val="064169"/>
          <w:sz w:val="22"/>
          <w:szCs w:val="22"/>
        </w:rPr>
      </w:pPr>
      <w:r w:rsidRPr="000F214E">
        <w:rPr>
          <w:rFonts w:ascii="Tahoma" w:hAnsi="Tahoma" w:cs="Tahoma"/>
          <w:b/>
          <w:color w:val="064169"/>
          <w:sz w:val="22"/>
          <w:szCs w:val="22"/>
        </w:rPr>
        <w:t>About the employer</w:t>
      </w:r>
    </w:p>
    <w:p w14:paraId="0F2F4141" w14:textId="77777777" w:rsidR="000F214E" w:rsidRDefault="000F214E" w:rsidP="00853D3B">
      <w:pPr>
        <w:jc w:val="both"/>
        <w:rPr>
          <w:rFonts w:ascii="Tahoma" w:eastAsia="Times New Roman" w:hAnsi="Tahoma" w:cs="Tahoma"/>
          <w:bCs/>
          <w:color w:val="000000" w:themeColor="text1"/>
          <w:sz w:val="22"/>
          <w:szCs w:val="22"/>
          <w:highlight w:val="lightGray"/>
          <w:lang w:eastAsia="en-GB"/>
        </w:rPr>
      </w:pPr>
    </w:p>
    <w:p w14:paraId="22E71390" w14:textId="57FC3D68" w:rsidR="00404EC4" w:rsidRPr="00F30B53" w:rsidRDefault="00E0130A" w:rsidP="00853D3B">
      <w:pPr>
        <w:jc w:val="both"/>
        <w:rPr>
          <w:rFonts w:ascii="Tahoma" w:hAnsi="Tahoma" w:cs="Tahoma"/>
          <w:color w:val="000000" w:themeColor="text1"/>
          <w:sz w:val="22"/>
          <w:szCs w:val="22"/>
        </w:rPr>
      </w:pPr>
      <w:r>
        <w:rPr>
          <w:rFonts w:ascii="Tahoma" w:eastAsia="Times New Roman" w:hAnsi="Tahoma" w:cs="Tahoma"/>
          <w:bCs/>
          <w:color w:val="000000" w:themeColor="text1"/>
          <w:sz w:val="22"/>
          <w:szCs w:val="22"/>
          <w:lang w:eastAsia="en-GB"/>
        </w:rPr>
        <w:t>Hamilton CAB</w:t>
      </w:r>
      <w:r w:rsidR="00C85EBA">
        <w:rPr>
          <w:rFonts w:ascii="Tahoma" w:eastAsia="Times New Roman" w:hAnsi="Tahoma" w:cs="Tahoma"/>
          <w:bCs/>
          <w:color w:val="000000" w:themeColor="text1"/>
          <w:sz w:val="22"/>
          <w:szCs w:val="22"/>
          <w:lang w:eastAsia="en-GB"/>
        </w:rPr>
        <w:t xml:space="preserve"> </w:t>
      </w:r>
      <w:r w:rsidR="00404EC4" w:rsidRPr="00F30B53">
        <w:rPr>
          <w:rFonts w:ascii="Tahoma" w:hAnsi="Tahoma" w:cs="Tahoma"/>
          <w:color w:val="000000" w:themeColor="text1"/>
          <w:sz w:val="22"/>
          <w:szCs w:val="22"/>
        </w:rPr>
        <w:t>is committed to equal opportunities both in service provision and employment.</w:t>
      </w:r>
    </w:p>
    <w:p w14:paraId="15E63097" w14:textId="77777777" w:rsidR="00404EC4" w:rsidRPr="00F30B53" w:rsidRDefault="00404EC4" w:rsidP="00853D3B">
      <w:pPr>
        <w:jc w:val="both"/>
        <w:rPr>
          <w:rFonts w:ascii="Tahoma" w:hAnsi="Tahoma" w:cs="Tahoma"/>
          <w:color w:val="000000" w:themeColor="text1"/>
          <w:sz w:val="22"/>
          <w:szCs w:val="22"/>
        </w:rPr>
      </w:pPr>
    </w:p>
    <w:p w14:paraId="3AE2C9F4" w14:textId="72B5C2C5" w:rsidR="00404EC4" w:rsidRPr="00F30B53" w:rsidRDefault="00404EC4" w:rsidP="00404EC4">
      <w:pPr>
        <w:jc w:val="both"/>
        <w:rPr>
          <w:rFonts w:ascii="Tahoma" w:hAnsi="Tahoma" w:cs="Tahoma"/>
          <w:color w:val="000000" w:themeColor="text1"/>
          <w:sz w:val="22"/>
          <w:szCs w:val="22"/>
        </w:rPr>
      </w:pPr>
      <w:r w:rsidRPr="00F30B53">
        <w:rPr>
          <w:rFonts w:ascii="Tahoma" w:hAnsi="Tahoma" w:cs="Tahoma"/>
          <w:color w:val="000000" w:themeColor="text1"/>
          <w:sz w:val="22"/>
          <w:szCs w:val="22"/>
        </w:rPr>
        <w:t>Charity number:</w:t>
      </w:r>
      <w:r w:rsidR="00E0130A">
        <w:rPr>
          <w:rFonts w:ascii="Tahoma" w:hAnsi="Tahoma" w:cs="Tahoma"/>
          <w:color w:val="000000" w:themeColor="text1"/>
          <w:sz w:val="22"/>
          <w:szCs w:val="22"/>
        </w:rPr>
        <w:t xml:space="preserve"> SCO 07443</w:t>
      </w:r>
    </w:p>
    <w:p w14:paraId="296A58DA" w14:textId="4336A254" w:rsidR="00853D3B" w:rsidRPr="00F30B53" w:rsidRDefault="00404EC4" w:rsidP="00404EC4">
      <w:pPr>
        <w:jc w:val="both"/>
        <w:rPr>
          <w:rFonts w:ascii="Tahoma" w:hAnsi="Tahoma" w:cs="Tahoma"/>
          <w:sz w:val="22"/>
          <w:szCs w:val="22"/>
        </w:rPr>
      </w:pPr>
      <w:r w:rsidRPr="00F30B53">
        <w:rPr>
          <w:rFonts w:ascii="Tahoma" w:hAnsi="Tahoma" w:cs="Tahoma"/>
          <w:color w:val="000000" w:themeColor="text1"/>
          <w:sz w:val="22"/>
          <w:szCs w:val="22"/>
        </w:rPr>
        <w:t>Charity name:</w:t>
      </w:r>
      <w:r w:rsidR="00E0130A">
        <w:rPr>
          <w:rFonts w:ascii="Tahoma" w:hAnsi="Tahoma" w:cs="Tahoma"/>
          <w:color w:val="000000" w:themeColor="text1"/>
          <w:sz w:val="22"/>
          <w:szCs w:val="22"/>
        </w:rPr>
        <w:t xml:space="preserve"> Hamilton</w:t>
      </w:r>
      <w:r w:rsidR="00B66B0C">
        <w:rPr>
          <w:rFonts w:ascii="Tahoma" w:hAnsi="Tahoma" w:cs="Tahoma"/>
          <w:color w:val="000000" w:themeColor="text1"/>
          <w:sz w:val="22"/>
          <w:szCs w:val="22"/>
        </w:rPr>
        <w:t xml:space="preserve"> </w:t>
      </w:r>
      <w:r w:rsidR="00E0130A">
        <w:rPr>
          <w:rFonts w:ascii="Tahoma" w:hAnsi="Tahoma" w:cs="Tahoma"/>
          <w:color w:val="000000" w:themeColor="text1"/>
          <w:sz w:val="22"/>
          <w:szCs w:val="22"/>
        </w:rPr>
        <w:t xml:space="preserve">Citizens Advice Bureau </w:t>
      </w:r>
    </w:p>
    <w:sectPr w:rsidR="00853D3B" w:rsidRPr="00F30B5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AC1D" w14:textId="77777777" w:rsidR="002C6B30" w:rsidRDefault="002C6B30" w:rsidP="002C6B30">
      <w:r>
        <w:separator/>
      </w:r>
    </w:p>
  </w:endnote>
  <w:endnote w:type="continuationSeparator" w:id="0">
    <w:p w14:paraId="06B63284" w14:textId="77777777" w:rsidR="002C6B30" w:rsidRDefault="002C6B30" w:rsidP="002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altName w:val="Calibri"/>
    <w:panose1 w:val="00000000000000000000"/>
    <w:charset w:val="00"/>
    <w:family w:val="modern"/>
    <w:notTrueType/>
    <w:pitch w:val="variable"/>
    <w:sig w:usb0="A000002F" w:usb1="50006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9DA0" w14:textId="77777777" w:rsidR="002C6B30" w:rsidRDefault="002C6B30" w:rsidP="002C6B30">
      <w:r>
        <w:separator/>
      </w:r>
    </w:p>
  </w:footnote>
  <w:footnote w:type="continuationSeparator" w:id="0">
    <w:p w14:paraId="5FCAE6B4" w14:textId="77777777" w:rsidR="002C6B30" w:rsidRDefault="002C6B30" w:rsidP="002C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BFD" w14:textId="6A529665" w:rsidR="002C6B30" w:rsidRPr="002C6B30" w:rsidRDefault="00560DFF">
    <w:pPr>
      <w:pStyle w:val="Header"/>
      <w:rPr>
        <w:rFonts w:ascii="Tahoma" w:hAnsi="Tahoma" w:cs="Tahoma"/>
        <w:sz w:val="20"/>
      </w:rPr>
    </w:pPr>
    <w:r>
      <w:rPr>
        <w:rFonts w:ascii="Tahoma" w:hAnsi="Tahoma" w:cs="Tahoma"/>
        <w:sz w:val="20"/>
      </w:rPr>
      <w:t>Advert</w:t>
    </w:r>
    <w:r w:rsidR="002C6B30" w:rsidRPr="002C6B30">
      <w:rPr>
        <w:rFonts w:ascii="Tahoma" w:hAnsi="Tahoma" w:cs="Tahoma"/>
        <w:sz w:val="20"/>
      </w:rPr>
      <w:t xml:space="preserve"> –</w:t>
    </w:r>
    <w:r w:rsidR="00E0130A">
      <w:rPr>
        <w:rFonts w:ascii="Tahoma" w:hAnsi="Tahoma" w:cs="Tahoma"/>
        <w:sz w:val="20"/>
      </w:rPr>
      <w:t xml:space="preserve"> Lay Representation Service Team Leader</w:t>
    </w:r>
    <w:r>
      <w:rPr>
        <w:rFonts w:ascii="Tahoma" w:hAnsi="Tahoma" w:cs="Tahoma"/>
        <w:sz w:val="20"/>
      </w:rPr>
      <w:tab/>
    </w:r>
    <w:r w:rsidR="00B448C9">
      <w:rPr>
        <w:rFonts w:ascii="Tahoma" w:hAnsi="Tahoma" w:cs="Tahoma"/>
        <w:sz w:val="20"/>
      </w:rPr>
      <w:tab/>
    </w:r>
    <w:r w:rsidR="00E0130A">
      <w:rPr>
        <w:rFonts w:ascii="Tahoma" w:hAnsi="Tahoma" w:cs="Tahoma"/>
        <w:sz w:val="20"/>
      </w:rPr>
      <w:t>Hamilton CAB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6FBA"/>
    <w:multiLevelType w:val="multilevel"/>
    <w:tmpl w:val="0A5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2828242">
    <w:abstractNumId w:val="1"/>
  </w:num>
  <w:num w:numId="2" w16cid:durableId="59443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3A"/>
    <w:rsid w:val="00090549"/>
    <w:rsid w:val="000D6C43"/>
    <w:rsid w:val="000F214E"/>
    <w:rsid w:val="000F633A"/>
    <w:rsid w:val="00162F0C"/>
    <w:rsid w:val="001D51CB"/>
    <w:rsid w:val="002C6B30"/>
    <w:rsid w:val="00327EA5"/>
    <w:rsid w:val="003935F2"/>
    <w:rsid w:val="00404EC4"/>
    <w:rsid w:val="00481C9F"/>
    <w:rsid w:val="004E610B"/>
    <w:rsid w:val="00560DFF"/>
    <w:rsid w:val="005806B6"/>
    <w:rsid w:val="006D4673"/>
    <w:rsid w:val="00773333"/>
    <w:rsid w:val="007F64A5"/>
    <w:rsid w:val="00800460"/>
    <w:rsid w:val="0083246A"/>
    <w:rsid w:val="00853D3B"/>
    <w:rsid w:val="008609D3"/>
    <w:rsid w:val="008C2A25"/>
    <w:rsid w:val="009073E1"/>
    <w:rsid w:val="009B45B0"/>
    <w:rsid w:val="009F7AAC"/>
    <w:rsid w:val="00A24A1A"/>
    <w:rsid w:val="00AD7B7F"/>
    <w:rsid w:val="00AE4D30"/>
    <w:rsid w:val="00B023BB"/>
    <w:rsid w:val="00B40E3F"/>
    <w:rsid w:val="00B448C9"/>
    <w:rsid w:val="00B6093C"/>
    <w:rsid w:val="00B66B0C"/>
    <w:rsid w:val="00B918B3"/>
    <w:rsid w:val="00BA6522"/>
    <w:rsid w:val="00BB7320"/>
    <w:rsid w:val="00C85EBA"/>
    <w:rsid w:val="00D61F01"/>
    <w:rsid w:val="00D86A72"/>
    <w:rsid w:val="00DC3B5F"/>
    <w:rsid w:val="00DF45B6"/>
    <w:rsid w:val="00E0130A"/>
    <w:rsid w:val="00E714DE"/>
    <w:rsid w:val="00F30B53"/>
    <w:rsid w:val="00F44890"/>
    <w:rsid w:val="00FA03A4"/>
    <w:rsid w:val="00FA47AB"/>
    <w:rsid w:val="00FD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9015"/>
  <w15:docId w15:val="{91168202-4CB9-44BB-8BE3-141328D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3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C6B30"/>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3B"/>
    <w:rPr>
      <w:color w:val="0563C1" w:themeColor="hyperlink"/>
      <w:u w:val="single"/>
    </w:rPr>
  </w:style>
  <w:style w:type="paragraph" w:styleId="NormalWeb">
    <w:name w:val="Normal (Web)"/>
    <w:basedOn w:val="Normal"/>
    <w:uiPriority w:val="99"/>
    <w:semiHidden/>
    <w:unhideWhenUsed/>
    <w:rsid w:val="00853D3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53D3B"/>
    <w:rPr>
      <w:b/>
      <w:bCs/>
    </w:rPr>
  </w:style>
  <w:style w:type="paragraph" w:customStyle="1" w:styleId="CASBody">
    <w:name w:val="CAS Body"/>
    <w:basedOn w:val="Normal"/>
    <w:qFormat/>
    <w:rsid w:val="00853D3B"/>
    <w:pPr>
      <w:spacing w:line="276" w:lineRule="auto"/>
      <w:ind w:right="-425"/>
    </w:pPr>
    <w:rPr>
      <w:rFonts w:ascii="FS Me" w:hAnsi="FS Me"/>
      <w:color w:val="0E1E58"/>
      <w:sz w:val="20"/>
      <w:szCs w:val="20"/>
    </w:rPr>
  </w:style>
  <w:style w:type="paragraph" w:styleId="BalloonText">
    <w:name w:val="Balloon Text"/>
    <w:basedOn w:val="Normal"/>
    <w:link w:val="BalloonTextChar"/>
    <w:uiPriority w:val="99"/>
    <w:semiHidden/>
    <w:unhideWhenUsed/>
    <w:rsid w:val="0080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60"/>
    <w:rPr>
      <w:rFonts w:ascii="Segoe UI" w:eastAsiaTheme="minorEastAsia" w:hAnsi="Segoe UI" w:cs="Segoe UI"/>
      <w:sz w:val="18"/>
      <w:szCs w:val="18"/>
    </w:rPr>
  </w:style>
  <w:style w:type="paragraph" w:styleId="Header">
    <w:name w:val="header"/>
    <w:basedOn w:val="Normal"/>
    <w:link w:val="HeaderChar"/>
    <w:uiPriority w:val="99"/>
    <w:unhideWhenUsed/>
    <w:rsid w:val="002C6B30"/>
    <w:pPr>
      <w:tabs>
        <w:tab w:val="center" w:pos="4513"/>
        <w:tab w:val="right" w:pos="9026"/>
      </w:tabs>
    </w:pPr>
  </w:style>
  <w:style w:type="character" w:customStyle="1" w:styleId="HeaderChar">
    <w:name w:val="Header Char"/>
    <w:basedOn w:val="DefaultParagraphFont"/>
    <w:link w:val="Header"/>
    <w:uiPriority w:val="99"/>
    <w:rsid w:val="002C6B30"/>
    <w:rPr>
      <w:rFonts w:eastAsiaTheme="minorEastAsia"/>
      <w:sz w:val="24"/>
      <w:szCs w:val="24"/>
    </w:rPr>
  </w:style>
  <w:style w:type="paragraph" w:styleId="Footer">
    <w:name w:val="footer"/>
    <w:basedOn w:val="Normal"/>
    <w:link w:val="FooterChar"/>
    <w:uiPriority w:val="99"/>
    <w:unhideWhenUsed/>
    <w:rsid w:val="002C6B30"/>
    <w:pPr>
      <w:tabs>
        <w:tab w:val="center" w:pos="4513"/>
        <w:tab w:val="right" w:pos="9026"/>
      </w:tabs>
    </w:pPr>
  </w:style>
  <w:style w:type="character" w:customStyle="1" w:styleId="FooterChar">
    <w:name w:val="Footer Char"/>
    <w:basedOn w:val="DefaultParagraphFont"/>
    <w:link w:val="Footer"/>
    <w:uiPriority w:val="99"/>
    <w:rsid w:val="002C6B30"/>
    <w:rPr>
      <w:rFonts w:eastAsiaTheme="minorEastAsia"/>
      <w:sz w:val="24"/>
      <w:szCs w:val="24"/>
    </w:rPr>
  </w:style>
  <w:style w:type="character" w:customStyle="1" w:styleId="Heading1Char">
    <w:name w:val="Heading 1 Char"/>
    <w:basedOn w:val="DefaultParagraphFont"/>
    <w:link w:val="Heading1"/>
    <w:uiPriority w:val="9"/>
    <w:rsid w:val="002C6B30"/>
    <w:rPr>
      <w:rFonts w:eastAsiaTheme="minorEastAsia" w:cstheme="minorHAnsi"/>
      <w:b/>
      <w:color w:val="003E82"/>
      <w:sz w:val="34"/>
      <w:szCs w:val="34"/>
    </w:rPr>
  </w:style>
  <w:style w:type="table" w:styleId="TableGrid">
    <w:name w:val="Table Grid"/>
    <w:basedOn w:val="TableNormal"/>
    <w:uiPriority w:val="39"/>
    <w:rsid w:val="00C8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0130A"/>
    <w:pPr>
      <w:spacing w:after="0" w:line="240" w:lineRule="auto"/>
    </w:pPr>
  </w:style>
  <w:style w:type="character" w:styleId="UnresolvedMention">
    <w:name w:val="Unresolved Mention"/>
    <w:basedOn w:val="DefaultParagraphFont"/>
    <w:uiPriority w:val="99"/>
    <w:semiHidden/>
    <w:unhideWhenUsed/>
    <w:rsid w:val="00B6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g.mcdonald@hamiltoncab.casonline.org.uk" TargetMode="External"/><Relationship Id="rId3" Type="http://schemas.openxmlformats.org/officeDocument/2006/relationships/settings" Target="settings.xml"/><Relationship Id="rId7" Type="http://schemas.openxmlformats.org/officeDocument/2006/relationships/hyperlink" Target="mailto:morag.mcdonald@hamiltoncab.cas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Jennifer Howdle</cp:lastModifiedBy>
  <cp:revision>2</cp:revision>
  <cp:lastPrinted>2025-04-16T15:41:00Z</cp:lastPrinted>
  <dcterms:created xsi:type="dcterms:W3CDTF">2025-04-17T11:20:00Z</dcterms:created>
  <dcterms:modified xsi:type="dcterms:W3CDTF">2025-04-17T11:20:00Z</dcterms:modified>
</cp:coreProperties>
</file>